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36" w:lineRule="exact"/>
        <w:ind w:firstLine="14"/>
        <w:jc w:val="center"/>
        <w:textAlignment w:val="center"/>
        <w:rPr>
          <w:rFonts w:hint="eastAsia" w:ascii="仿宋" w:hAnsi="仿宋" w:eastAsia="仿宋" w:cs="仿宋"/>
          <w:sz w:val="96"/>
          <w:szCs w:val="96"/>
          <w:lang w:val="en-US" w:eastAsia="zh-CN"/>
        </w:rPr>
      </w:pPr>
    </w:p>
    <w:p>
      <w:pPr>
        <w:spacing w:line="936" w:lineRule="exact"/>
        <w:ind w:firstLine="14"/>
        <w:jc w:val="distribute"/>
        <w:textAlignment w:val="center"/>
        <w:rPr>
          <w:rFonts w:hint="eastAsia" w:ascii="方正小标宋简体" w:hAnsi="方正小标宋简体" w:eastAsia="方正小标宋简体" w:cs="方正小标宋简体"/>
          <w:sz w:val="96"/>
          <w:szCs w:val="96"/>
          <w:u w:color="FF0000"/>
          <w:lang w:val="en-US" w:eastAsia="zh-CN"/>
        </w:rPr>
      </w:pPr>
      <w:r>
        <w:rPr>
          <w:rFonts w:hint="eastAsia" w:ascii="方正小标宋简体" w:hAnsi="方正小标宋简体" w:eastAsia="方正小标宋简体" w:cs="方正小标宋简体"/>
          <w:color w:val="FF0000"/>
          <w:sz w:val="96"/>
          <w:szCs w:val="96"/>
          <w:lang w:val="en-US" w:eastAsia="zh-CN"/>
        </w:rPr>
        <w:t>曲阜市图书馆</w:t>
      </w:r>
    </w:p>
    <w:p>
      <w:pPr>
        <w:spacing w:line="936" w:lineRule="exact"/>
        <w:ind w:firstLine="14"/>
        <w:textAlignment w:val="center"/>
        <w:rPr>
          <w:rFonts w:hint="default" w:ascii="仿宋" w:hAnsi="仿宋" w:eastAsia="仿宋" w:cs="仿宋"/>
          <w:b/>
          <w:bCs/>
          <w:sz w:val="32"/>
          <w:szCs w:val="32"/>
          <w:u w:val="double"/>
          <w:lang w:val="en-US" w:eastAsia="zh-CN"/>
        </w:rPr>
      </w:pPr>
      <w:r>
        <w:rPr>
          <w:rFonts w:hint="eastAsia" w:ascii="仿宋" w:hAnsi="仿宋" w:eastAsia="仿宋" w:cs="仿宋"/>
          <w:b/>
          <w:bCs/>
          <w:sz w:val="32"/>
          <w:szCs w:val="32"/>
          <w:u w:val="double" w:color="FF0000"/>
          <w:lang w:val="en-US" w:eastAsia="zh-CN"/>
        </w:rPr>
        <w:t xml:space="preserve">                                                   </w:t>
      </w:r>
    </w:p>
    <w:p>
      <w:pPr>
        <w:spacing w:line="936" w:lineRule="exact"/>
        <w:ind w:firstLine="14"/>
        <w:jc w:val="center"/>
        <w:textAlignment w:val="center"/>
        <w:rPr>
          <w:rFonts w:hint="eastAsia" w:ascii="仿宋" w:hAnsi="仿宋" w:eastAsia="仿宋" w:cs="仿宋"/>
          <w:sz w:val="44"/>
          <w:szCs w:val="44"/>
          <w:lang w:val="en-US" w:eastAsia="zh-CN"/>
        </w:rPr>
      </w:pPr>
      <w:r>
        <w:rPr>
          <w:rFonts w:hint="eastAsia" w:ascii="仿宋" w:hAnsi="仿宋" w:eastAsia="仿宋" w:cs="仿宋"/>
          <w:b/>
          <w:bCs/>
          <w:sz w:val="44"/>
          <w:szCs w:val="44"/>
          <w:lang w:val="en-US" w:eastAsia="zh-CN"/>
        </w:rPr>
        <w:t>2018年度曲阜市图书馆工作年报</w:t>
      </w: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一、年度概况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1.服务效能再创佳绩，社会效益充分发挥</w:t>
      </w:r>
      <w:r>
        <w:rPr>
          <w:rFonts w:hint="eastAsia" w:ascii="仿宋" w:hAnsi="仿宋" w:eastAsia="仿宋" w:cs="仿宋"/>
          <w:b w:val="0"/>
          <w:bCs w:val="0"/>
          <w:sz w:val="32"/>
          <w:szCs w:val="32"/>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全年接待、服务市民</w:t>
      </w:r>
      <w:r>
        <w:rPr>
          <w:rFonts w:hint="eastAsia" w:ascii="仿宋" w:hAnsi="仿宋" w:eastAsia="仿宋" w:cs="仿宋"/>
          <w:sz w:val="28"/>
          <w:szCs w:val="28"/>
          <w:lang w:eastAsia="zh-CN"/>
        </w:rPr>
        <w:t>（不含分馆）约</w:t>
      </w:r>
      <w:r>
        <w:rPr>
          <w:rFonts w:hint="eastAsia" w:ascii="仿宋" w:hAnsi="仿宋" w:eastAsia="仿宋" w:cs="仿宋"/>
          <w:sz w:val="28"/>
          <w:szCs w:val="28"/>
          <w:lang w:val="en-US" w:eastAsia="zh-CN"/>
        </w:rPr>
        <w:t>17.93</w:t>
      </w:r>
      <w:r>
        <w:rPr>
          <w:rFonts w:hint="eastAsia" w:ascii="仿宋" w:hAnsi="仿宋" w:eastAsia="仿宋" w:cs="仿宋"/>
          <w:sz w:val="28"/>
          <w:szCs w:val="28"/>
        </w:rPr>
        <w:t>万人次</w:t>
      </w:r>
      <w:r>
        <w:rPr>
          <w:rFonts w:hint="eastAsia" w:ascii="仿宋" w:hAnsi="仿宋" w:eastAsia="仿宋" w:cs="仿宋"/>
          <w:sz w:val="28"/>
          <w:szCs w:val="28"/>
          <w:lang w:eastAsia="zh-CN"/>
        </w:rPr>
        <w:t>；</w:t>
      </w:r>
      <w:r>
        <w:rPr>
          <w:rFonts w:hint="eastAsia" w:ascii="仿宋" w:hAnsi="仿宋" w:eastAsia="仿宋" w:cs="仿宋"/>
          <w:sz w:val="28"/>
          <w:szCs w:val="28"/>
        </w:rPr>
        <w:t>其中</w:t>
      </w:r>
      <w:r>
        <w:rPr>
          <w:rFonts w:hint="eastAsia" w:ascii="仿宋" w:hAnsi="仿宋" w:eastAsia="仿宋" w:cs="仿宋"/>
          <w:sz w:val="28"/>
          <w:szCs w:val="28"/>
          <w:lang w:val="en-US" w:eastAsia="zh-CN"/>
        </w:rPr>
        <w:t>外借处接待读者12.30万人次，</w:t>
      </w:r>
      <w:r>
        <w:rPr>
          <w:rFonts w:hint="eastAsia" w:ascii="仿宋" w:hAnsi="仿宋" w:eastAsia="仿宋" w:cs="仿宋"/>
          <w:sz w:val="28"/>
          <w:szCs w:val="28"/>
        </w:rPr>
        <w:t>阅览室接待读者</w:t>
      </w:r>
      <w:r>
        <w:rPr>
          <w:rFonts w:hint="eastAsia" w:ascii="仿宋" w:hAnsi="仿宋" w:eastAsia="仿宋" w:cs="仿宋"/>
          <w:sz w:val="28"/>
          <w:szCs w:val="28"/>
          <w:lang w:val="en-US" w:eastAsia="zh-CN"/>
        </w:rPr>
        <w:t>5.4</w:t>
      </w:r>
      <w:r>
        <w:rPr>
          <w:rFonts w:hint="eastAsia" w:ascii="仿宋" w:hAnsi="仿宋" w:eastAsia="仿宋" w:cs="仿宋"/>
          <w:sz w:val="28"/>
          <w:szCs w:val="28"/>
        </w:rPr>
        <w:t>万人次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期刊外借部接待读者0.22万人次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增加新读者1200多名，读者总量达到1.3万人，</w:t>
      </w:r>
      <w:bookmarkStart w:id="1" w:name="_GoBack"/>
      <w:bookmarkEnd w:id="1"/>
      <w:r>
        <w:rPr>
          <w:rFonts w:hint="eastAsia" w:ascii="仿宋" w:hAnsi="仿宋" w:eastAsia="仿宋" w:cs="仿宋"/>
          <w:sz w:val="28"/>
          <w:szCs w:val="28"/>
        </w:rPr>
        <w:t>图书外借</w:t>
      </w:r>
      <w:r>
        <w:rPr>
          <w:rFonts w:hint="eastAsia" w:ascii="仿宋" w:hAnsi="仿宋" w:eastAsia="仿宋" w:cs="仿宋"/>
          <w:sz w:val="28"/>
          <w:szCs w:val="28"/>
          <w:lang w:val="en-US" w:eastAsia="zh-CN"/>
        </w:rPr>
        <w:t>14.77</w:t>
      </w:r>
      <w:r>
        <w:rPr>
          <w:rFonts w:hint="eastAsia" w:ascii="仿宋" w:hAnsi="仿宋" w:eastAsia="仿宋" w:cs="仿宋"/>
          <w:sz w:val="28"/>
          <w:szCs w:val="28"/>
        </w:rPr>
        <w:t>万册次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不含电子图书借阅等</w:t>
      </w:r>
      <w:r>
        <w:rPr>
          <w:rFonts w:hint="eastAsia" w:ascii="仿宋" w:hAnsi="仿宋" w:eastAsia="仿宋" w:cs="仿宋"/>
          <w:sz w:val="28"/>
          <w:szCs w:val="28"/>
          <w:lang w:eastAsia="zh-CN"/>
        </w:rPr>
        <w:t>）。开展公益性讲座等尼山书院活动</w:t>
      </w:r>
      <w:r>
        <w:rPr>
          <w:rFonts w:hint="eastAsia" w:ascii="仿宋" w:hAnsi="仿宋" w:eastAsia="仿宋" w:cs="仿宋"/>
          <w:sz w:val="28"/>
          <w:szCs w:val="28"/>
          <w:lang w:val="en-US" w:eastAsia="zh-CN"/>
        </w:rPr>
        <w:t>54次，展览活动24次，</w:t>
      </w:r>
      <w:r>
        <w:rPr>
          <w:rFonts w:hint="eastAsia" w:ascii="仿宋" w:hAnsi="仿宋" w:eastAsia="仿宋" w:cs="仿宋"/>
          <w:sz w:val="28"/>
          <w:szCs w:val="28"/>
        </w:rPr>
        <w:t>进一步增强了图书馆社会影响力和社会效益。</w:t>
      </w:r>
    </w:p>
    <w:p>
      <w:pPr>
        <w:rPr>
          <w:rFonts w:hint="eastAsia"/>
          <w:lang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670560</wp:posOffset>
            </wp:positionH>
            <wp:positionV relativeFrom="paragraph">
              <wp:posOffset>109855</wp:posOffset>
            </wp:positionV>
            <wp:extent cx="3623310" cy="2466340"/>
            <wp:effectExtent l="0" t="0" r="15240" b="10160"/>
            <wp:wrapNone/>
            <wp:docPr id="65" name="图片 42" descr="DSCF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2" descr="DSCF2765"/>
                    <pic:cNvPicPr>
                      <a:picLocks noChangeAspect="1"/>
                    </pic:cNvPicPr>
                  </pic:nvPicPr>
                  <pic:blipFill>
                    <a:blip r:embed="rId6"/>
                    <a:stretch>
                      <a:fillRect/>
                    </a:stretch>
                  </pic:blipFill>
                  <pic:spPr>
                    <a:xfrm>
                      <a:off x="0" y="0"/>
                      <a:ext cx="3623310" cy="2466340"/>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875030</wp:posOffset>
                </wp:positionH>
                <wp:positionV relativeFrom="paragraph">
                  <wp:posOffset>123825</wp:posOffset>
                </wp:positionV>
                <wp:extent cx="3098800" cy="292100"/>
                <wp:effectExtent l="4445" t="4445" r="20955" b="8255"/>
                <wp:wrapSquare wrapText="bothSides"/>
                <wp:docPr id="64" name="文本框 64"/>
                <wp:cNvGraphicFramePr/>
                <a:graphic xmlns:a="http://schemas.openxmlformats.org/drawingml/2006/main">
                  <a:graphicData uri="http://schemas.microsoft.com/office/word/2010/wordprocessingShape">
                    <wps:wsp>
                      <wps:cNvSpPr txBox="1"/>
                      <wps:spPr>
                        <a:xfrm>
                          <a:off x="0" y="0"/>
                          <a:ext cx="3098800" cy="292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楷体" w:hAnsi="楷体" w:eastAsia="楷体" w:cs="楷体"/>
                                <w:sz w:val="24"/>
                                <w:szCs w:val="24"/>
                                <w:lang w:val="en-US" w:eastAsia="zh-CN"/>
                              </w:rPr>
                            </w:pPr>
                            <w:bookmarkStart w:id="0" w:name="_bookmark1"/>
                            <w:bookmarkEnd w:id="0"/>
                            <w:r>
                              <w:rPr>
                                <w:rFonts w:hint="eastAsia" w:ascii="楷体" w:hAnsi="楷体" w:eastAsia="楷体" w:cs="楷体"/>
                                <w:sz w:val="24"/>
                                <w:szCs w:val="24"/>
                                <w:lang w:val="en-US" w:eastAsia="zh-CN"/>
                              </w:rPr>
                              <w:t>2018年曲阜市“庆七一”读书朗诵大赛现场</w:t>
                            </w:r>
                          </w:p>
                        </w:txbxContent>
                      </wps:txbx>
                      <wps:bodyPr upright="1"/>
                    </wps:wsp>
                  </a:graphicData>
                </a:graphic>
              </wp:anchor>
            </w:drawing>
          </mc:Choice>
          <mc:Fallback>
            <w:pict>
              <v:shape id="_x0000_s1026" o:spid="_x0000_s1026" o:spt="202" type="#_x0000_t202" style="position:absolute;left:0pt;margin-left:68.9pt;margin-top:9.75pt;height:23pt;width:244pt;mso-wrap-distance-bottom:0pt;mso-wrap-distance-left:9pt;mso-wrap-distance-right:9pt;mso-wrap-distance-top:0pt;z-index:251662336;mso-width-relative:page;mso-height-relative:page;" fillcolor="#FFFFFF" filled="t" stroked="t" coordsize="21600,21600" o:gfxdata="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&#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Gt8cdcAAAAJAQAADwAAAAAAAAABACAAAAAiAAAA&#10;ZHJzL2Rvd25yZXYueG1sUEsBAhQAFAAAAAgAh07iQLK3tJAIAgAAOAQAAA4AAAAAAAAAAQAgAAAA&#10;JgEAAGRycy9lMm9Eb2MueG1sUEsFBgAAAAAGAAYAWQEAAKAFAAAAAA==&#10;">
                <v:fill on="t" focussize="0,0"/>
                <v:stroke color="#FFFFFF" joinstyle="miter"/>
                <v:imagedata o:title=""/>
                <o:lock v:ext="edit" aspectratio="f"/>
                <v:textbox>
                  <w:txbxContent>
                    <w:p>
                      <w:pPr>
                        <w:rPr>
                          <w:rFonts w:hint="eastAsia" w:ascii="楷体" w:hAnsi="楷体" w:eastAsia="楷体" w:cs="楷体"/>
                          <w:sz w:val="24"/>
                          <w:szCs w:val="24"/>
                          <w:lang w:val="en-US" w:eastAsia="zh-CN"/>
                        </w:rPr>
                      </w:pPr>
                      <w:bookmarkStart w:id="0" w:name="_bookmark1"/>
                      <w:bookmarkEnd w:id="0"/>
                      <w:r>
                        <w:rPr>
                          <w:rFonts w:hint="eastAsia" w:ascii="楷体" w:hAnsi="楷体" w:eastAsia="楷体" w:cs="楷体"/>
                          <w:sz w:val="24"/>
                          <w:szCs w:val="24"/>
                          <w:lang w:val="en-US" w:eastAsia="zh-CN"/>
                        </w:rPr>
                        <w:t>2018年曲阜市“庆七一”读书朗诵大赛现场</w:t>
                      </w:r>
                    </w:p>
                  </w:txbxContent>
                </v:textbox>
                <w10:wrap type="square"/>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2.进一步改善了图书馆的办馆条件，服务市民的能力得到提升。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一是增加图书2.1万册（不含分馆1.4万册），皆为市民所需求的文学类、少儿类图书，为广大读者提供了丰富的精神文化食粮。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二是地方文献入藏取得重大进展。购置或征集了《曲阜历史文化丛书》、《画解论语》等，接收文联曲阜作家图书 百余册，充实了曲阜地方文献。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三是数字文化建设进一步改善。对图书馆网站进行了改版，建立了数字图书馆栏目。网站和微信开通了贝贝国学资源，进一步方便了市民查找相关的文献资源。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四是结合创建文明城市，重新设立了残疾人无障碍通道。在坡道和两级台阶的两侧设置了光滑扶手，美化了阅读环境，体现了对残疾人士的人文关怀。</w:t>
      </w:r>
    </w:p>
    <w:p>
      <w:pPr>
        <w:rPr>
          <w:rFonts w:hint="eastAsia"/>
          <w:lang w:val="en-US" w:eastAsia="zh-CN"/>
        </w:rPr>
      </w:pPr>
      <w:r>
        <w:rPr>
          <w:rFonts w:hint="eastAsia" w:ascii="仿宋" w:hAnsi="仿宋" w:eastAsia="仿宋" w:cs="仿宋"/>
          <w:sz w:val="32"/>
          <w:szCs w:val="32"/>
          <w:lang w:eastAsia="zh-CN"/>
        </w:rPr>
        <w:drawing>
          <wp:anchor distT="0" distB="0" distL="114300" distR="114300" simplePos="0" relativeHeight="251663360" behindDoc="0" locked="0" layoutInCell="1" allowOverlap="1">
            <wp:simplePos x="0" y="0"/>
            <wp:positionH relativeFrom="column">
              <wp:posOffset>732155</wp:posOffset>
            </wp:positionH>
            <wp:positionV relativeFrom="paragraph">
              <wp:posOffset>69850</wp:posOffset>
            </wp:positionV>
            <wp:extent cx="3649345" cy="2545080"/>
            <wp:effectExtent l="0" t="0" r="8255" b="7620"/>
            <wp:wrapNone/>
            <wp:docPr id="77" name="图片 44" descr="DSC_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4" descr="DSC_9969"/>
                    <pic:cNvPicPr>
                      <a:picLocks noChangeAspect="1"/>
                    </pic:cNvPicPr>
                  </pic:nvPicPr>
                  <pic:blipFill>
                    <a:blip r:embed="rId7"/>
                    <a:stretch>
                      <a:fillRect/>
                    </a:stretch>
                  </pic:blipFill>
                  <pic:spPr>
                    <a:xfrm>
                      <a:off x="0" y="0"/>
                      <a:ext cx="3649345" cy="2545080"/>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allowOverlap="1">
                <wp:simplePos x="0" y="0"/>
                <wp:positionH relativeFrom="column">
                  <wp:posOffset>161290</wp:posOffset>
                </wp:positionH>
                <wp:positionV relativeFrom="paragraph">
                  <wp:posOffset>81280</wp:posOffset>
                </wp:positionV>
                <wp:extent cx="4914265" cy="419100"/>
                <wp:effectExtent l="5080" t="5080" r="14605" b="13970"/>
                <wp:wrapSquare wrapText="bothSides"/>
                <wp:docPr id="68" name="文本框 68"/>
                <wp:cNvGraphicFramePr/>
                <a:graphic xmlns:a="http://schemas.openxmlformats.org/drawingml/2006/main">
                  <a:graphicData uri="http://schemas.microsoft.com/office/word/2010/wordprocessingShape">
                    <wps:wsp>
                      <wps:cNvSpPr txBox="1"/>
                      <wps:spPr>
                        <a:xfrm>
                          <a:off x="0" y="0"/>
                          <a:ext cx="4914265" cy="419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960" w:firstLineChars="3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2018年曲阜市世界读书日活动启动现场</w:t>
                            </w:r>
                          </w:p>
                        </w:txbxContent>
                      </wps:txbx>
                      <wps:bodyPr upright="1"/>
                    </wps:wsp>
                  </a:graphicData>
                </a:graphic>
              </wp:anchor>
            </w:drawing>
          </mc:Choice>
          <mc:Fallback>
            <w:pict>
              <v:shape id="_x0000_s1026" o:spid="_x0000_s1026" o:spt="202" type="#_x0000_t202" style="position:absolute;left:0pt;margin-left:12.7pt;margin-top:6.4pt;height:33pt;width:386.95pt;mso-wrap-distance-bottom:0pt;mso-wrap-distance-left:9pt;mso-wrap-distance-right:9pt;mso-wrap-distance-top:0pt;z-index:251664384;mso-width-relative:page;mso-height-relative:page;" fillcolor="#FFFFFF" filled="t" stroked="t" coordsize="21600,21600" o:gfxdata="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dS1QzXAAAACAEAAA8AAAAAAAAAAQAgAAAAIgAA&#10;AGRycy9kb3ducmV2LnhtbFBLAQIUABQAAAAIAIdO4kCrJeIGCQIAADgEAAAOAAAAAAAAAAEAIAAA&#10;ACYBAABkcnMvZTJvRG9jLnhtbFBLBQYAAAAABgAGAFkBAAChBQAAAAA=&#10;">
                <v:fill on="t" focussize="0,0"/>
                <v:stroke color="#FFFFFF" joinstyle="miter"/>
                <v:imagedata o:title=""/>
                <o:lock v:ext="edit" aspectratio="f"/>
                <v:textbox>
                  <w:txbxContent>
                    <w:p>
                      <w:pPr>
                        <w:ind w:firstLine="960" w:firstLineChars="3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2018年曲阜市世界读书日活动启动现场</w:t>
                      </w:r>
                    </w:p>
                  </w:txbxContent>
                </v:textbox>
                <w10:wrap type="square"/>
              </v:shape>
            </w:pict>
          </mc:Fallback>
        </mc:AlternateConten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3.“总分馆”服务模式的建设取得突破性进展，为读者提供了更加丰富和便捷的服务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完善了总分馆建设的顶层设计。按照“政府主导、统筹实施，促进均等、提升效能，分级管理、资源共享”的原则，制定了《曲阜市图书馆总分馆建设实施方案》，选择符合条件的10余个乡镇（街道）综合文化站和农家书屋成为图书馆分馆建设试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了对分馆建设的业务指导和培训。制定了曲阜市总分馆各项规章制度和有关实施细则，对分馆工作人员进行了图书登记、上架、借阅、日常管理维护和读者借阅、文献服务等业务培训，提升了分馆管理水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购置了总分馆建设必要的设备。在总馆购置了服务器、防火墙等必要的运行平台，完善了总分馆业务管理系统；在乡镇安装了微机和系统接口，进行了联网调试，提供了有关图书加工的数据，做好了总分馆运行的准备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四是更新具有数字化和射频功能的总分馆读者卡，继实现了服务窗口一卡通，确保了读者总分馆借还书的便捷，又为建设读者自助借还系统做了一定的准备。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目前，设立分馆14个，各分馆现有藏书2万余册。</w:t>
      </w:r>
    </w:p>
    <w:p>
      <w:pPr>
        <w:rPr>
          <w:rFonts w:hint="eastAsia"/>
          <w:lang w:val="en-US" w:eastAsia="zh-CN"/>
        </w:rPr>
      </w:pPr>
      <w:r>
        <w:rPr>
          <w:rFonts w:hint="eastAsia"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-66040</wp:posOffset>
            </wp:positionH>
            <wp:positionV relativeFrom="paragraph">
              <wp:posOffset>88265</wp:posOffset>
            </wp:positionV>
            <wp:extent cx="3392170" cy="2544445"/>
            <wp:effectExtent l="0" t="0" r="17780" b="8255"/>
            <wp:wrapSquare wrapText="bothSides"/>
            <wp:docPr id="73" name="图片 47" descr="DSCF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7" descr="DSCF1871"/>
                    <pic:cNvPicPr>
                      <a:picLocks noChangeAspect="1"/>
                    </pic:cNvPicPr>
                  </pic:nvPicPr>
                  <pic:blipFill>
                    <a:blip r:embed="rId8"/>
                    <a:stretch>
                      <a:fillRect/>
                    </a:stretch>
                  </pic:blipFill>
                  <pic:spPr>
                    <a:xfrm>
                      <a:off x="0" y="0"/>
                      <a:ext cx="3392170" cy="2544445"/>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462915</wp:posOffset>
                </wp:positionH>
                <wp:positionV relativeFrom="paragraph">
                  <wp:posOffset>107315</wp:posOffset>
                </wp:positionV>
                <wp:extent cx="1689100" cy="905510"/>
                <wp:effectExtent l="4445" t="4445" r="20955" b="23495"/>
                <wp:wrapSquare wrapText="bothSides"/>
                <wp:docPr id="70" name="文本框 70"/>
                <wp:cNvGraphicFramePr/>
                <a:graphic xmlns:a="http://schemas.openxmlformats.org/drawingml/2006/main">
                  <a:graphicData uri="http://schemas.microsoft.com/office/word/2010/wordprocessingShape">
                    <wps:wsp>
                      <wps:cNvSpPr txBox="1"/>
                      <wps:spPr>
                        <a:xfrm>
                          <a:off x="0" y="0"/>
                          <a:ext cx="1689100" cy="9055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对农家书屋及社会图书室管理人员进行培训</w:t>
                            </w:r>
                          </w:p>
                        </w:txbxContent>
                      </wps:txbx>
                      <wps:bodyPr upright="1"/>
                    </wps:wsp>
                  </a:graphicData>
                </a:graphic>
              </wp:anchor>
            </w:drawing>
          </mc:Choice>
          <mc:Fallback>
            <w:pict>
              <v:shape id="_x0000_s1026" o:spid="_x0000_s1026" o:spt="202" type="#_x0000_t202" style="position:absolute;left:0pt;margin-left:36.45pt;margin-top:8.45pt;height:71.3pt;width:133pt;mso-wrap-distance-bottom:0pt;mso-wrap-distance-left:9pt;mso-wrap-distance-right:9pt;mso-wrap-distance-top:0pt;z-index:251666432;mso-width-relative:page;mso-height-relative:page;" fillcolor="#FFFFFF" filled="t" stroked="t" coordsize="21600,21600" o:gfxdata="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btij1gAAAAkBAAAPAAAAAAAAAAEAIAAAACIAAABk&#10;cnMvZG93bnJldi54bWxQSwECFAAUAAAACACHTuJAoMBL+AgCAAA4BAAADgAAAAAAAAABACAAAAAl&#10;AQAAZHJzL2Uyb0RvYy54bWxQSwUGAAAAAAYABgBZAQAAnwUAAAAA&#10;">
                <v:fill on="t" focussize="0,0"/>
                <v:stroke color="#FFFFFF" joinstyle="miter"/>
                <v:imagedata o:title=""/>
                <o:lock v:ext="edit" aspectratio="f"/>
                <v:textbox>
                  <w:txbxContent>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对农家书屋及社会图书室管理人员进行培训</w:t>
                      </w:r>
                    </w:p>
                  </w:txbxContent>
                </v:textbox>
                <w10:wrap type="square"/>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cs="仿宋"/>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4.加强社会辅导，进一步推进了流通借阅点建设工作。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了杏坛中学借阅点、市民服务中心借阅点、纪委廉政书屋，进一步扩大了图书馆的服务范围。配合市文广新局做好了农家书屋图书发放工作，到姚村送书下乡，对防山、董庄、息陬等乡镇的农家书屋进行了辅导、培训，辅导上架图书二万余册，为武警中队赠送了部分图书、期刊，为济宁市政德教育基地完善了图书馆建设工作，定期为市委领导提供有关期刊服务。</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5.读书和读者活动精彩纷呈，阅读推广工作有了重大进展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一是举办元宵节猜灯谜活动。共悬挂2000余幅谜条，内容涉及文学、艺术、科学、旅游、体育、日常用语、人名、地名、成语等方面，营造出浓郁的宣传氛围。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二是积极开展了曲阜市 “新时代、新思想、新悦读”4·23世界读书日活动启动仪式宣传活动。在“4.23世界读书日”开幕式上发放宣传材料，为读书家庭代表赠送了图书，进一步激发全民读书热情，有力的配合了全市全国文明城市创建。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和曲阜朗诵艺术家协会联合举办了举办“山东省第十三届读书朗诵曲阜赛区比赛”。此次比赛参与面广，影响大。共有300余名参赛选手参与角逐，此次比赛活动激发了群众阅读热情,营造了全民书香的社会氛围。</w:t>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7456" behindDoc="0" locked="0" layoutInCell="1" allowOverlap="1">
            <wp:simplePos x="0" y="0"/>
            <wp:positionH relativeFrom="column">
              <wp:posOffset>796925</wp:posOffset>
            </wp:positionH>
            <wp:positionV relativeFrom="paragraph">
              <wp:posOffset>180975</wp:posOffset>
            </wp:positionV>
            <wp:extent cx="3667125" cy="2520315"/>
            <wp:effectExtent l="0" t="0" r="9525" b="13335"/>
            <wp:wrapTopAndBottom/>
            <wp:docPr id="74" name="图片 49" descr="IMG_20180325_1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9" descr="IMG_20180325_153115"/>
                    <pic:cNvPicPr>
                      <a:picLocks noChangeAspect="1"/>
                    </pic:cNvPicPr>
                  </pic:nvPicPr>
                  <pic:blipFill>
                    <a:blip r:embed="rId9"/>
                    <a:stretch>
                      <a:fillRect/>
                    </a:stretch>
                  </pic:blipFill>
                  <pic:spPr>
                    <a:xfrm>
                      <a:off x="0" y="0"/>
                      <a:ext cx="3667125" cy="2520315"/>
                    </a:xfrm>
                    <a:prstGeom prst="rect">
                      <a:avLst/>
                    </a:prstGeom>
                    <a:noFill/>
                    <a:ln>
                      <a:noFill/>
                    </a:ln>
                  </pic:spPr>
                </pic:pic>
              </a:graphicData>
            </a:graphic>
          </wp:anchor>
        </w:drawing>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参加山东省第十三届经典诵读济宁赛区比赛取得佳绩。由市图书馆选派的王斐、刘倩和王峻三名选手代表曲阜参加了山东省第十三届经典诵读济宁赛区比赛，获得济宁赛区经典诵读一等奖；代表济宁市参加山东省第十三届经典诵读比赛荣获三等奖，曲阜市图书馆荣获优秀组织奖。</w:t>
      </w:r>
    </w:p>
    <w:p>
      <w:pPr>
        <w:rPr>
          <w:rFonts w:hint="eastAsia"/>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777875</wp:posOffset>
            </wp:positionH>
            <wp:positionV relativeFrom="paragraph">
              <wp:posOffset>26035</wp:posOffset>
            </wp:positionV>
            <wp:extent cx="3597275" cy="2641600"/>
            <wp:effectExtent l="0" t="0" r="3175" b="6350"/>
            <wp:wrapSquare wrapText="bothSides"/>
            <wp:docPr id="69" name="图片 50" descr="P138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0" descr="P1380406"/>
                    <pic:cNvPicPr>
                      <a:picLocks noChangeAspect="1"/>
                    </pic:cNvPicPr>
                  </pic:nvPicPr>
                  <pic:blipFill>
                    <a:blip r:embed="rId10"/>
                    <a:stretch>
                      <a:fillRect/>
                    </a:stretch>
                  </pic:blipFill>
                  <pic:spPr>
                    <a:xfrm>
                      <a:off x="0" y="0"/>
                      <a:ext cx="3597275" cy="2641600"/>
                    </a:xfrm>
                    <a:prstGeom prst="rect">
                      <a:avLst/>
                    </a:prstGeom>
                    <a:noFill/>
                    <a:ln>
                      <a:noFill/>
                    </a:ln>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五是举办“首善之区·雅诵传习” 庆“七一”暨纪念改革开放四十周年朗诵大赛。十二镇街党委及市直有关部门分管领导和相关工作人员300余人参加了活动，弘扬了新时代主旋律，推进了“东方圣城•首善之区”建设。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是举办新时代文明实践暨乡村儒学讲师培训班。邀请了省市在儒学教育、乡村治理方面的专家学者、知名村干部，培训讲授优秀传统文化、法德治理自然村、干部政德修养等方面的内容。推进“新时代文明实践中心”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七是开展了“军民共建书香社会” 活动。市图书馆与驻曲部队某部签订协议，邀请部队官兵来到图书馆，根据他们的爱好和需求精心挑选一批图书报刊送到部队，为官兵提供了丰富的精神文化食粮，密切了军民鱼水深情，受到了广大官兵的欢迎。</w:t>
      </w:r>
    </w:p>
    <w:p>
      <w:pPr>
        <w:ind w:firstLine="420" w:firstLineChars="200"/>
        <w:rPr>
          <w:rFonts w:hint="eastAsia" w:ascii="仿宋" w:hAnsi="仿宋" w:eastAsia="仿宋" w:cs="仿宋"/>
          <w:sz w:val="32"/>
          <w:szCs w:val="32"/>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631825</wp:posOffset>
            </wp:positionH>
            <wp:positionV relativeFrom="page">
              <wp:posOffset>3033395</wp:posOffset>
            </wp:positionV>
            <wp:extent cx="4284345" cy="3213100"/>
            <wp:effectExtent l="0" t="0" r="1905" b="6350"/>
            <wp:wrapTopAndBottom/>
            <wp:docPr id="66" name="图片 52" descr="DSCF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2" descr="DSCF2477"/>
                    <pic:cNvPicPr>
                      <a:picLocks noChangeAspect="1"/>
                    </pic:cNvPicPr>
                  </pic:nvPicPr>
                  <pic:blipFill>
                    <a:blip r:embed="rId11"/>
                    <a:stretch>
                      <a:fillRect/>
                    </a:stretch>
                  </pic:blipFill>
                  <pic:spPr>
                    <a:xfrm>
                      <a:off x="0" y="0"/>
                      <a:ext cx="4284345" cy="3213100"/>
                    </a:xfrm>
                    <a:prstGeom prst="rect">
                      <a:avLst/>
                    </a:prstGeom>
                    <a:noFill/>
                    <a:ln>
                      <a:noFill/>
                    </a:ln>
                  </pic:spPr>
                </pic:pic>
              </a:graphicData>
            </a:graphic>
          </wp:anchor>
        </w:drawing>
      </w:r>
    </w:p>
    <w:p>
      <w:pPr>
        <w:ind w:firstLine="420" w:firstLineChars="200"/>
        <w:rPr>
          <w:rFonts w:hint="eastAsia" w:ascii="仿宋" w:hAnsi="仿宋" w:eastAsia="仿宋" w:cs="仿宋"/>
          <w:sz w:val="32"/>
          <w:szCs w:val="32"/>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633730</wp:posOffset>
                </wp:positionH>
                <wp:positionV relativeFrom="paragraph">
                  <wp:posOffset>3430270</wp:posOffset>
                </wp:positionV>
                <wp:extent cx="4210050" cy="393700"/>
                <wp:effectExtent l="4445" t="5080" r="14605" b="20320"/>
                <wp:wrapNone/>
                <wp:docPr id="72" name="文本框 72"/>
                <wp:cNvGraphicFramePr/>
                <a:graphic xmlns:a="http://schemas.openxmlformats.org/drawingml/2006/main">
                  <a:graphicData uri="http://schemas.microsoft.com/office/word/2010/wordprocessingShape">
                    <wps:wsp>
                      <wps:cNvSpPr txBox="1"/>
                      <wps:spPr>
                        <a:xfrm>
                          <a:off x="0" y="0"/>
                          <a:ext cx="4210050" cy="393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600" w:firstLineChars="5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举办国学经典大讲堂活动</w:t>
                            </w:r>
                          </w:p>
                        </w:txbxContent>
                      </wps:txbx>
                      <wps:bodyPr upright="1"/>
                    </wps:wsp>
                  </a:graphicData>
                </a:graphic>
              </wp:anchor>
            </w:drawing>
          </mc:Choice>
          <mc:Fallback>
            <w:pict>
              <v:shape id="_x0000_s1026" o:spid="_x0000_s1026" o:spt="202" type="#_x0000_t202" style="position:absolute;left:0pt;margin-left:49.9pt;margin-top:270.1pt;height:31pt;width:331.5pt;z-index:251670528;mso-width-relative:page;mso-height-relative:page;" fillcolor="#FFFFFF" filled="t" stroked="t" coordsize="21600,21600" o:gfxdata="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A06Z9gAAAAKAQAADwAAAAAAAAABACAAAAAi&#10;AAAAZHJzL2Rvd25yZXYueG1sUEsBAhQAFAAAAAgAh07iQFh9LLoKAgAAOAQAAA4AAAAAAAAAAQAg&#10;AAAAJwEAAGRycy9lMm9Eb2MueG1sUEsFBgAAAAAGAAYAWQEAAKMFAAAAAA==&#10;">
                <v:fill on="t" focussize="0,0"/>
                <v:stroke color="#FFFFFF" joinstyle="miter"/>
                <v:imagedata o:title=""/>
                <o:lock v:ext="edit" aspectratio="f"/>
                <v:textbox>
                  <w:txbxContent>
                    <w:p>
                      <w:pPr>
                        <w:ind w:firstLine="1600" w:firstLineChars="5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举办国学经典大讲堂活动</w:t>
                      </w:r>
                    </w:p>
                  </w:txbxContent>
                </v:textbox>
              </v:shape>
            </w:pict>
          </mc:Fallback>
        </mc:AlternateContent>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是围绕十九大开展系列服务活动。设立了“喜迎十九大”和学习十九大精神图书专架。为迎接十九大的召开和配合十九大精神的贯彻学习，市图书馆及时购置了《习近平总书记在十九大开幕式上的报告》、《中国共产党历史》、《习近平总书记系列重要讲话读本》等一批精品图书，并设立专架，为全市市民学习十九大精神创造便利的借阅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九是围绕纪念改革开放40周年组织了参加了曲阜市纪念改革开放图片展、反映改革开放过程和成就的曲阜图书展、纪念改革开放40周年图书专架和电子图书专栏、济宁市庆祝改革开放经典</w:t>
      </w:r>
      <w:r>
        <w:rPr>
          <w:rFonts w:hint="eastAsia" w:ascii="仿宋" w:hAnsi="仿宋" w:eastAsia="仿宋" w:cs="仿宋"/>
          <w:sz w:val="32"/>
          <w:szCs w:val="32"/>
        </w:rPr>
        <w:t>朗诵大赛</w:t>
      </w:r>
      <w:r>
        <w:rPr>
          <w:rFonts w:hint="eastAsia" w:ascii="仿宋" w:hAnsi="仿宋" w:eastAsia="仿宋" w:cs="仿宋"/>
          <w:sz w:val="32"/>
          <w:szCs w:val="32"/>
          <w:lang w:val="en-US" w:eastAsia="zh-CN"/>
        </w:rPr>
        <w:t>等活动，取得良好的效果。</w:t>
      </w:r>
    </w:p>
    <w:p>
      <w:pPr>
        <w:rPr>
          <w:rFonts w:hint="eastAsia"/>
          <w:lang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r>
        <mc:AlternateContent>
          <mc:Choice Requires="wps">
            <w:drawing>
              <wp:anchor distT="0" distB="0" distL="114300" distR="114300" simplePos="0" relativeHeight="251672576" behindDoc="0" locked="0" layoutInCell="1" allowOverlap="1">
                <wp:simplePos x="0" y="0"/>
                <wp:positionH relativeFrom="column">
                  <wp:posOffset>418465</wp:posOffset>
                </wp:positionH>
                <wp:positionV relativeFrom="paragraph">
                  <wp:posOffset>2966720</wp:posOffset>
                </wp:positionV>
                <wp:extent cx="4494530" cy="393700"/>
                <wp:effectExtent l="4445" t="5080" r="15875" b="20320"/>
                <wp:wrapSquare wrapText="bothSides"/>
                <wp:docPr id="71" name="文本框 71"/>
                <wp:cNvGraphicFramePr/>
                <a:graphic xmlns:a="http://schemas.openxmlformats.org/drawingml/2006/main">
                  <a:graphicData uri="http://schemas.microsoft.com/office/word/2010/wordprocessingShape">
                    <wps:wsp>
                      <wps:cNvSpPr txBox="1"/>
                      <wps:spPr>
                        <a:xfrm>
                          <a:off x="0" y="0"/>
                          <a:ext cx="4494530" cy="393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240" w:firstLineChars="7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举办儒家思想讲座</w:t>
                            </w:r>
                          </w:p>
                        </w:txbxContent>
                      </wps:txbx>
                      <wps:bodyPr upright="1"/>
                    </wps:wsp>
                  </a:graphicData>
                </a:graphic>
              </wp:anchor>
            </w:drawing>
          </mc:Choice>
          <mc:Fallback>
            <w:pict>
              <v:shape id="_x0000_s1026" o:spid="_x0000_s1026" o:spt="202" type="#_x0000_t202" style="position:absolute;left:0pt;margin-left:32.95pt;margin-top:233.6pt;height:31pt;width:353.9pt;mso-wrap-distance-bottom:0pt;mso-wrap-distance-left:9pt;mso-wrap-distance-right:9pt;mso-wrap-distance-top:0pt;z-index:251672576;mso-width-relative:page;mso-height-relative:page;" fillcolor="#FFFFFF" filled="t" stroked="t" coordsize="21600,21600" o:gfxdata="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5ipoDZAAAACgEAAA8AAAAAAAAAAQAgAAAA&#10;IgAAAGRycy9kb3ducmV2LnhtbFBLAQIUABQAAAAIAIdO4kAxSnP4CgIAADgEAAAOAAAAAAAAAAEA&#10;IAAAACgBAABkcnMvZTJvRG9jLnhtbFBLBQYAAAAABgAGAFkBAACkBQAAAAA=&#10;">
                <v:fill on="t" focussize="0,0"/>
                <v:stroke color="#FFFFFF" joinstyle="miter"/>
                <v:imagedata o:title=""/>
                <o:lock v:ext="edit" aspectratio="f"/>
                <v:textbox>
                  <w:txbxContent>
                    <w:p>
                      <w:pPr>
                        <w:ind w:firstLine="2240" w:firstLineChars="7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举办儒家思想讲座</w:t>
                      </w:r>
                    </w:p>
                  </w:txbxContent>
                </v:textbox>
                <w10:wrap type="square"/>
              </v:shape>
            </w:pict>
          </mc:Fallback>
        </mc:AlternateContent>
      </w:r>
      <w:r>
        <w:rPr>
          <w:rFonts w:hint="eastAsia" w:ascii="仿宋" w:hAnsi="仿宋" w:eastAsia="仿宋" w:cs="仿宋"/>
          <w:sz w:val="32"/>
          <w:szCs w:val="32"/>
          <w:lang w:val="en-US" w:eastAsia="zh-CN"/>
        </w:rPr>
        <w:drawing>
          <wp:anchor distT="0" distB="0" distL="114300" distR="114300" simplePos="0" relativeHeight="251671552" behindDoc="0" locked="0" layoutInCell="1" allowOverlap="1">
            <wp:simplePos x="0" y="0"/>
            <wp:positionH relativeFrom="column">
              <wp:posOffset>557530</wp:posOffset>
            </wp:positionH>
            <wp:positionV relativeFrom="paragraph">
              <wp:posOffset>43815</wp:posOffset>
            </wp:positionV>
            <wp:extent cx="4236085" cy="2805430"/>
            <wp:effectExtent l="0" t="0" r="12065" b="13970"/>
            <wp:wrapTopAndBottom/>
            <wp:docPr id="75" name="图片 53" descr="DSC_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3" descr="DSC_0523"/>
                    <pic:cNvPicPr>
                      <a:picLocks noChangeAspect="1"/>
                    </pic:cNvPicPr>
                  </pic:nvPicPr>
                  <pic:blipFill>
                    <a:blip r:embed="rId12"/>
                    <a:stretch>
                      <a:fillRect/>
                    </a:stretch>
                  </pic:blipFill>
                  <pic:spPr>
                    <a:xfrm>
                      <a:off x="0" y="0"/>
                      <a:ext cx="4236085" cy="2805430"/>
                    </a:xfrm>
                    <a:prstGeom prst="rect">
                      <a:avLst/>
                    </a:prstGeom>
                    <a:noFill/>
                    <a:ln>
                      <a:noFill/>
                    </a:ln>
                  </pic:spPr>
                </pic:pic>
              </a:graphicData>
            </a:graphic>
          </wp:anchor>
        </w:drawing>
      </w:r>
    </w:p>
    <w:p>
      <w:pPr>
        <w:numPr>
          <w:ilvl w:val="0"/>
          <w:numId w:val="0"/>
        </w:numPr>
        <w:spacing w:before="113" w:line="227" w:lineRule="auto"/>
        <w:rPr>
          <w:rFonts w:hint="eastAsia" w:ascii="仿宋" w:hAnsi="仿宋" w:eastAsia="仿宋" w:cs="仿宋"/>
          <w:b/>
          <w:bCs/>
          <w:color w:val="4F81BD"/>
          <w:spacing w:val="8"/>
          <w:sz w:val="28"/>
          <w:szCs w:val="28"/>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十是依托尼山书院，加强优秀传统文化的传承，组织开展了国学体验、国学讲座等一系列活动，受益市民达3000余人。</w:t>
      </w: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rPr>
          <w:rFonts w:hint="eastAsia" w:ascii="仿宋" w:hAnsi="仿宋" w:eastAsia="仿宋" w:cs="仿宋"/>
          <w:b/>
          <w:bCs/>
          <w:color w:val="4F81BD"/>
          <w:spacing w:val="8"/>
          <w:sz w:val="28"/>
          <w:szCs w:val="28"/>
          <w:lang w:val="en-US" w:eastAsia="zh-CN"/>
        </w:rPr>
      </w:pPr>
    </w:p>
    <w:p>
      <w:pPr>
        <w:spacing w:before="130" w:line="223" w:lineRule="auto"/>
        <w:ind w:left="2724"/>
        <w:rPr>
          <w:rFonts w:ascii="黑体" w:hAnsi="黑体" w:eastAsia="黑体" w:cs="黑体"/>
          <w:color w:val="4F81BD"/>
          <w:spacing w:val="-10"/>
          <w:sz w:val="40"/>
          <w:szCs w:val="40"/>
          <w14:textOutline w14:w="7282" w14:cap="sq" w14:cmpd="sng">
            <w14:solidFill>
              <w14:srgbClr w14:val="4F81BD"/>
            </w14:solidFill>
            <w14:prstDash w14:val="solid"/>
            <w14:bevel/>
          </w14:textOutline>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二、组织结构</w:t>
      </w:r>
    </w:p>
    <w:p>
      <w:pPr>
        <w:spacing w:line="241" w:lineRule="auto"/>
        <w:rPr>
          <w:rFonts w:ascii="Arial"/>
          <w:sz w:val="21"/>
        </w:rPr>
      </w:pPr>
    </w:p>
    <w:p>
      <w:pPr>
        <w:spacing w:line="241" w:lineRule="auto"/>
        <w:rPr>
          <w:rFonts w:ascii="Arial"/>
          <w:sz w:val="21"/>
        </w:rPr>
      </w:pPr>
      <w:r>
        <w:rPr>
          <w:rFonts w:hint="eastAsia" w:ascii="仿宋" w:hAnsi="仿宋" w:eastAsia="仿宋" w:cs="仿宋"/>
          <w:b/>
          <w:bCs/>
          <w:color w:val="4F81BD"/>
          <w:spacing w:val="8"/>
          <w:sz w:val="28"/>
          <w:szCs w:val="28"/>
          <w:lang w:val="en-US" w:eastAsia="zh-CN"/>
        </w:rPr>
        <w:drawing>
          <wp:anchor distT="0" distB="0" distL="114300" distR="114300" simplePos="0" relativeHeight="251677696" behindDoc="0" locked="0" layoutInCell="1" allowOverlap="1">
            <wp:simplePos x="0" y="0"/>
            <wp:positionH relativeFrom="column">
              <wp:posOffset>838200</wp:posOffset>
            </wp:positionH>
            <wp:positionV relativeFrom="paragraph">
              <wp:posOffset>5715</wp:posOffset>
            </wp:positionV>
            <wp:extent cx="3803015" cy="3392170"/>
            <wp:effectExtent l="0" t="0" r="6985" b="17780"/>
            <wp:wrapNone/>
            <wp:docPr id="48" name="C9F754DE-2CAD-44b6-B708-469DEB6407EB-1" descr="C:/Users/Administrator/AppData/Local/Temp/wps.iZHmk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9F754DE-2CAD-44b6-B708-469DEB6407EB-1" descr="C:/Users/Administrator/AppData/Local/Temp/wps.iZHmkXwps"/>
                    <pic:cNvPicPr>
                      <a:picLocks noChangeAspect="1"/>
                    </pic:cNvPicPr>
                  </pic:nvPicPr>
                  <pic:blipFill>
                    <a:blip r:embed="rId13"/>
                    <a:stretch>
                      <a:fillRect/>
                    </a:stretch>
                  </pic:blipFill>
                  <pic:spPr>
                    <a:xfrm>
                      <a:off x="0" y="0"/>
                      <a:ext cx="3803015" cy="3392170"/>
                    </a:xfrm>
                    <a:prstGeom prst="rect">
                      <a:avLst/>
                    </a:prstGeom>
                  </pic:spPr>
                </pic:pic>
              </a:graphicData>
            </a:graphic>
          </wp:anchor>
        </w:drawing>
      </w:r>
    </w:p>
    <w:p>
      <w:pPr>
        <w:spacing w:line="241" w:lineRule="auto"/>
        <w:rPr>
          <w:rFonts w:ascii="Arial"/>
          <w:sz w:val="21"/>
        </w:rPr>
      </w:pPr>
    </w:p>
    <w:p>
      <w:pPr>
        <w:spacing w:line="242" w:lineRule="auto"/>
        <w:rPr>
          <w:rFonts w:ascii="Arial"/>
          <w:sz w:val="21"/>
        </w:rPr>
      </w:pPr>
    </w:p>
    <w:p>
      <w:pPr>
        <w:numPr>
          <w:ilvl w:val="0"/>
          <w:numId w:val="0"/>
        </w:numPr>
        <w:spacing w:before="113" w:line="227" w:lineRule="auto"/>
        <w:ind w:leftChars="300"/>
        <w:rPr>
          <w:rFonts w:ascii="黑体" w:hAnsi="黑体" w:eastAsia="黑体" w:cs="黑体"/>
          <w:color w:val="4F81BD"/>
          <w:spacing w:val="-12"/>
          <w:sz w:val="40"/>
          <w:szCs w:val="40"/>
          <w14:textOutline w14:w="7282" w14:cap="sq" w14:cmpd="sng">
            <w14:solidFill>
              <w14:srgbClr w14:val="4F81BD"/>
            </w14:solidFill>
            <w14:prstDash w14:val="solid"/>
            <w14:bevel/>
          </w14:textOutline>
        </w:rPr>
      </w:pPr>
    </w:p>
    <w:p>
      <w:pPr>
        <w:spacing w:before="130" w:line="221" w:lineRule="auto"/>
        <w:rPr>
          <w:rFonts w:ascii="黑体" w:hAnsi="黑体" w:eastAsia="黑体" w:cs="黑体"/>
          <w:color w:val="4F81BD"/>
          <w:spacing w:val="-12"/>
          <w:sz w:val="40"/>
          <w:szCs w:val="40"/>
          <w14:textOutline w14:w="7282" w14:cap="sq" w14:cmpd="sng">
            <w14:solidFill>
              <w14:srgbClr w14:val="4F81BD"/>
            </w14:solidFill>
            <w14:prstDash w14:val="solid"/>
            <w14:bevel/>
          </w14:textOutline>
        </w:rPr>
      </w:pPr>
    </w:p>
    <w:p>
      <w:pPr>
        <w:spacing w:before="130" w:line="221" w:lineRule="auto"/>
        <w:ind w:left="1922"/>
        <w:rPr>
          <w:rFonts w:hint="eastAsia" w:ascii="仿宋" w:hAnsi="仿宋" w:eastAsia="仿宋" w:cs="仿宋"/>
          <w:color w:val="4F81BD"/>
          <w:spacing w:val="-12"/>
          <w:sz w:val="32"/>
          <w:szCs w:val="32"/>
          <w:lang w:val="en-US" w:eastAsia="zh-CN"/>
          <w14:textOutline w14:w="7282" w14:cap="sq" w14:cmpd="sng">
            <w14:solidFill>
              <w14:srgbClr w14:val="4F81BD"/>
            </w14:solidFill>
            <w14:prstDash w14:val="solid"/>
            <w14:bevel/>
          </w14:textOutline>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三、党组织架构</w:t>
      </w:r>
    </w:p>
    <w:p/>
    <w:p>
      <w:pPr>
        <w:spacing w:line="104" w:lineRule="exact"/>
      </w:pPr>
    </w:p>
    <w:tbl>
      <w:tblPr>
        <w:tblStyle w:val="4"/>
        <w:tblW w:w="6480"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6480" w:type="dxa"/>
            <w:shd w:val="clear" w:color="auto" w:fill="C7DAF1"/>
            <w:vAlign w:val="center"/>
          </w:tcPr>
          <w:p>
            <w:pPr>
              <w:spacing w:before="158" w:line="228" w:lineRule="auto"/>
              <w:ind w:left="2457"/>
              <w:jc w:val="left"/>
              <w:rPr>
                <w:rFonts w:ascii="仿宋" w:hAnsi="仿宋" w:eastAsia="仿宋" w:cs="仿宋"/>
                <w:sz w:val="31"/>
                <w:szCs w:val="31"/>
              </w:rPr>
            </w:pPr>
            <w:r>
              <w:rPr>
                <w:rFonts w:hint="eastAsia" w:ascii="仿宋" w:hAnsi="仿宋" w:eastAsia="仿宋" w:cs="仿宋"/>
                <w:spacing w:val="6"/>
                <w:sz w:val="31"/>
                <w:szCs w:val="31"/>
                <w:lang w:eastAsia="zh-CN"/>
                <w14:textOutline w14:w="5793" w14:cap="sq" w14:cmpd="sng">
                  <w14:solidFill>
                    <w14:srgbClr w14:val="000000"/>
                  </w14:solidFill>
                  <w14:prstDash w14:val="solid"/>
                  <w14:bevel/>
                </w14:textOutline>
              </w:rPr>
              <w:t>图书馆</w:t>
            </w:r>
            <w:r>
              <w:rPr>
                <w:rFonts w:ascii="仿宋" w:hAnsi="仿宋" w:eastAsia="仿宋" w:cs="仿宋"/>
                <w:spacing w:val="6"/>
                <w:sz w:val="31"/>
                <w:szCs w:val="31"/>
                <w14:textOutline w14:w="5793" w14:cap="sq" w14:cmpd="sng">
                  <w14:solidFill>
                    <w14:srgbClr w14:val="000000"/>
                  </w14:solidFill>
                  <w14:prstDash w14:val="solid"/>
                  <w14:bevel/>
                </w14:textOutline>
              </w:rPr>
              <w:t>支</w:t>
            </w:r>
            <w:r>
              <w:rPr>
                <w:rFonts w:ascii="仿宋" w:hAnsi="仿宋" w:eastAsia="仿宋" w:cs="仿宋"/>
                <w:spacing w:val="5"/>
                <w:sz w:val="31"/>
                <w:szCs w:val="31"/>
                <w14:textOutline w14:w="5793" w14:cap="sq" w14:cmpd="sng">
                  <w14:solidFill>
                    <w14:srgbClr w14:val="000000"/>
                  </w14:solidFill>
                  <w14:prstDash w14:val="solid"/>
                  <w14:bevel/>
                </w14:textOutli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480" w:type="dxa"/>
            <w:vAlign w:val="center"/>
          </w:tcPr>
          <w:p>
            <w:pPr>
              <w:spacing w:before="173" w:line="224" w:lineRule="auto"/>
              <w:jc w:val="center"/>
              <w:rPr>
                <w:rFonts w:hint="eastAsia" w:ascii="仿宋" w:hAnsi="仿宋" w:eastAsia="仿宋" w:cs="仿宋"/>
                <w:sz w:val="28"/>
                <w:szCs w:val="28"/>
                <w:lang w:eastAsia="zh-CN"/>
              </w:rPr>
            </w:pPr>
            <w:r>
              <w:rPr>
                <w:rFonts w:ascii="仿宋" w:hAnsi="仿宋" w:eastAsia="仿宋" w:cs="仿宋"/>
                <w:spacing w:val="-5"/>
                <w:sz w:val="28"/>
                <w:szCs w:val="28"/>
              </w:rPr>
              <w:t>书</w:t>
            </w:r>
            <w:r>
              <w:rPr>
                <w:rFonts w:hint="eastAsia" w:ascii="仿宋" w:hAnsi="仿宋" w:eastAsia="仿宋" w:cs="仿宋"/>
                <w:spacing w:val="-5"/>
                <w:sz w:val="28"/>
                <w:szCs w:val="28"/>
                <w:lang w:val="en-US" w:eastAsia="zh-CN"/>
              </w:rPr>
              <w:t xml:space="preserve">    </w:t>
            </w:r>
            <w:r>
              <w:rPr>
                <w:rFonts w:ascii="仿宋" w:hAnsi="仿宋" w:eastAsia="仿宋" w:cs="仿宋"/>
                <w:spacing w:val="-5"/>
                <w:sz w:val="28"/>
                <w:szCs w:val="28"/>
              </w:rPr>
              <w:t>记：</w:t>
            </w:r>
            <w:r>
              <w:rPr>
                <w:rFonts w:hint="eastAsia" w:ascii="仿宋" w:hAnsi="仿宋" w:eastAsia="仿宋" w:cs="仿宋"/>
                <w:spacing w:val="-5"/>
                <w:sz w:val="28"/>
                <w:szCs w:val="28"/>
                <w:lang w:eastAsia="zh-CN"/>
              </w:rPr>
              <w:t>孔德安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480" w:type="dxa"/>
            <w:vAlign w:val="center"/>
          </w:tcPr>
          <w:p>
            <w:pPr>
              <w:spacing w:before="172" w:line="224" w:lineRule="auto"/>
              <w:jc w:val="center"/>
              <w:rPr>
                <w:rFonts w:hint="eastAsia" w:ascii="仿宋" w:hAnsi="仿宋" w:eastAsia="仿宋" w:cs="仿宋"/>
                <w:sz w:val="28"/>
                <w:szCs w:val="28"/>
                <w:lang w:eastAsia="zh-CN"/>
              </w:rPr>
            </w:pPr>
            <w:r>
              <w:rPr>
                <w:rFonts w:ascii="仿宋" w:hAnsi="仿宋" w:eastAsia="仿宋" w:cs="仿宋"/>
                <w:spacing w:val="-4"/>
                <w:sz w:val="28"/>
                <w:szCs w:val="28"/>
              </w:rPr>
              <w:t>组</w:t>
            </w:r>
            <w:r>
              <w:rPr>
                <w:rFonts w:ascii="仿宋" w:hAnsi="仿宋" w:eastAsia="仿宋" w:cs="仿宋"/>
                <w:spacing w:val="-2"/>
                <w:sz w:val="28"/>
                <w:szCs w:val="28"/>
              </w:rPr>
              <w:t>织委员：</w:t>
            </w:r>
            <w:r>
              <w:rPr>
                <w:rFonts w:hint="eastAsia" w:ascii="仿宋" w:hAnsi="仿宋" w:eastAsia="仿宋" w:cs="仿宋"/>
                <w:spacing w:val="-2"/>
                <w:sz w:val="28"/>
                <w:szCs w:val="28"/>
                <w:lang w:eastAsia="zh-CN"/>
              </w:rPr>
              <w:t>王建伟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480" w:type="dxa"/>
            <w:vAlign w:val="center"/>
          </w:tcPr>
          <w:p>
            <w:pPr>
              <w:spacing w:before="175" w:line="224" w:lineRule="auto"/>
              <w:jc w:val="center"/>
              <w:rPr>
                <w:rFonts w:hint="eastAsia" w:ascii="仿宋" w:hAnsi="仿宋" w:eastAsia="仿宋" w:cs="仿宋"/>
                <w:sz w:val="28"/>
                <w:szCs w:val="28"/>
                <w:lang w:eastAsia="zh-CN"/>
              </w:rPr>
            </w:pPr>
            <w:r>
              <w:rPr>
                <w:rFonts w:ascii="仿宋" w:hAnsi="仿宋" w:eastAsia="仿宋" w:cs="仿宋"/>
                <w:spacing w:val="-7"/>
                <w:sz w:val="28"/>
                <w:szCs w:val="28"/>
              </w:rPr>
              <w:t>宣</w:t>
            </w:r>
            <w:r>
              <w:rPr>
                <w:rFonts w:ascii="仿宋" w:hAnsi="仿宋" w:eastAsia="仿宋" w:cs="仿宋"/>
                <w:spacing w:val="-4"/>
                <w:sz w:val="28"/>
                <w:szCs w:val="28"/>
              </w:rPr>
              <w:t>传委员：</w:t>
            </w:r>
            <w:r>
              <w:rPr>
                <w:rFonts w:hint="eastAsia" w:ascii="仿宋" w:hAnsi="仿宋" w:eastAsia="仿宋" w:cs="仿宋"/>
                <w:spacing w:val="-4"/>
                <w:sz w:val="28"/>
                <w:szCs w:val="28"/>
                <w:lang w:eastAsia="zh-CN"/>
              </w:rPr>
              <w:t>季</w:t>
            </w:r>
            <w:r>
              <w:rPr>
                <w:rFonts w:hint="eastAsia" w:ascii="仿宋" w:hAnsi="仿宋" w:eastAsia="仿宋" w:cs="仿宋"/>
                <w:spacing w:val="-4"/>
                <w:sz w:val="28"/>
                <w:szCs w:val="28"/>
                <w:lang w:val="en-US" w:eastAsia="zh-CN"/>
              </w:rPr>
              <w:t xml:space="preserve">  </w:t>
            </w:r>
            <w:r>
              <w:rPr>
                <w:rFonts w:hint="eastAsia" w:ascii="仿宋" w:hAnsi="仿宋" w:eastAsia="仿宋" w:cs="仿宋"/>
                <w:spacing w:val="-4"/>
                <w:sz w:val="28"/>
                <w:szCs w:val="28"/>
                <w:lang w:eastAsia="zh-CN"/>
              </w:rPr>
              <w:t>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31" w:hRule="atLeast"/>
        </w:trPr>
        <w:tc>
          <w:tcPr>
            <w:tcW w:w="6480" w:type="dxa"/>
            <w:vAlign w:val="center"/>
          </w:tcPr>
          <w:p>
            <w:pPr>
              <w:spacing w:before="175" w:line="221" w:lineRule="auto"/>
              <w:jc w:val="center"/>
              <w:rPr>
                <w:rFonts w:hint="eastAsia" w:ascii="仿宋" w:hAnsi="仿宋" w:eastAsia="仿宋" w:cs="仿宋"/>
                <w:sz w:val="28"/>
                <w:szCs w:val="28"/>
                <w:lang w:eastAsia="zh-CN"/>
              </w:rPr>
            </w:pPr>
            <w:r>
              <w:rPr>
                <w:rFonts w:ascii="仿宋" w:hAnsi="仿宋" w:eastAsia="仿宋" w:cs="仿宋"/>
                <w:spacing w:val="-2"/>
                <w:sz w:val="28"/>
                <w:szCs w:val="28"/>
              </w:rPr>
              <w:t>纪检委员：</w:t>
            </w:r>
            <w:r>
              <w:rPr>
                <w:rFonts w:hint="eastAsia" w:ascii="仿宋" w:hAnsi="仿宋" w:eastAsia="仿宋" w:cs="仿宋"/>
                <w:spacing w:val="-1"/>
                <w:sz w:val="28"/>
                <w:szCs w:val="28"/>
                <w:lang w:eastAsia="zh-CN"/>
              </w:rPr>
              <w:t>马</w:t>
            </w:r>
            <w:r>
              <w:rPr>
                <w:rFonts w:hint="eastAsia" w:ascii="仿宋" w:hAnsi="仿宋" w:eastAsia="仿宋" w:cs="仿宋"/>
                <w:spacing w:val="-1"/>
                <w:sz w:val="28"/>
                <w:szCs w:val="28"/>
                <w:lang w:val="en-US" w:eastAsia="zh-CN"/>
              </w:rPr>
              <w:t xml:space="preserve">  </w:t>
            </w:r>
            <w:r>
              <w:rPr>
                <w:rFonts w:hint="eastAsia" w:ascii="仿宋" w:hAnsi="仿宋" w:eastAsia="仿宋" w:cs="仿宋"/>
                <w:spacing w:val="-1"/>
                <w:sz w:val="28"/>
                <w:szCs w:val="28"/>
                <w:lang w:eastAsia="zh-CN"/>
              </w:rPr>
              <w:t>亮</w:t>
            </w:r>
          </w:p>
        </w:tc>
      </w:tr>
    </w:tbl>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spacing w:before="130" w:line="221" w:lineRule="auto"/>
        <w:rPr>
          <w:rFonts w:hint="eastAsia" w:ascii="黑体" w:hAnsi="黑体" w:eastAsia="黑体" w:cs="黑体"/>
          <w:color w:val="4F81BD"/>
          <w:spacing w:val="-6"/>
          <w:sz w:val="40"/>
          <w:szCs w:val="40"/>
          <w:lang w:val="en-US" w:eastAsia="zh-CN"/>
          <w14:textOutline w14:w="7282" w14:cap="sq" w14:cmpd="sng">
            <w14:solidFill>
              <w14:srgbClr w14:val="4F81BD"/>
            </w14:solidFill>
            <w14:prstDash w14:val="solid"/>
            <w14:bevel/>
          </w14:textOutline>
        </w:rPr>
      </w:pPr>
    </w:p>
    <w:p>
      <w:pPr>
        <w:numPr>
          <w:ilvl w:val="0"/>
          <w:numId w:val="0"/>
        </w:numPr>
        <w:spacing w:before="113" w:line="227" w:lineRule="auto"/>
        <w:jc w:val="left"/>
        <w:rPr>
          <w:rFonts w:hint="default"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四、人员结构</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1.职称结构 (共14人)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 2018 年 12 月， 曲阜市图书馆编制28人，在职人员 14人，专业技术人员13人，其中高级职称 2人，中级职称 8人，初级职称3人；管理人员1人。</w:t>
      </w: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r>
        <w:rPr>
          <w:rFonts w:hint="eastAsia" w:ascii="仿宋" w:hAnsi="仿宋" w:eastAsia="仿宋" w:cs="仿宋"/>
          <w:b/>
          <w:bCs/>
          <w:color w:val="4F81BD"/>
          <w:spacing w:val="8"/>
          <w:sz w:val="28"/>
          <w:szCs w:val="28"/>
          <w:lang w:val="en-US" w:eastAsia="zh-CN"/>
        </w:rPr>
        <w:drawing>
          <wp:anchor distT="0" distB="0" distL="114300" distR="114300" simplePos="0" relativeHeight="251659264" behindDoc="0" locked="0" layoutInCell="1" allowOverlap="1">
            <wp:simplePos x="0" y="0"/>
            <wp:positionH relativeFrom="column">
              <wp:posOffset>1033145</wp:posOffset>
            </wp:positionH>
            <wp:positionV relativeFrom="paragraph">
              <wp:posOffset>146050</wp:posOffset>
            </wp:positionV>
            <wp:extent cx="3156585" cy="2191385"/>
            <wp:effectExtent l="4445" t="4445" r="20320" b="13970"/>
            <wp:wrapNone/>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rPr>
          <w:rFonts w:hint="eastAsia" w:ascii="仿宋" w:hAnsi="仿宋" w:eastAsia="仿宋" w:cs="仿宋"/>
          <w:b/>
          <w:bCs/>
          <w:color w:val="4F81BD"/>
          <w:spacing w:val="8"/>
          <w:sz w:val="28"/>
          <w:szCs w:val="28"/>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学历结构 (共14人)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在职人员中，大专学历 1 人，大学本科学历13人，硕士研究生学历 0人。</w:t>
      </w: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r>
        <w:rPr>
          <w:rFonts w:hint="eastAsia" w:ascii="仿宋" w:hAnsi="仿宋" w:eastAsia="仿宋" w:cs="仿宋"/>
          <w:b/>
          <w:bCs/>
          <w:color w:val="4F81BD"/>
          <w:spacing w:val="8"/>
          <w:sz w:val="28"/>
          <w:szCs w:val="28"/>
          <w:lang w:val="en-US" w:eastAsia="zh-CN"/>
        </w:rPr>
        <w:drawing>
          <wp:anchor distT="0" distB="0" distL="114300" distR="114300" simplePos="0" relativeHeight="251660288" behindDoc="0" locked="0" layoutInCell="1" allowOverlap="1">
            <wp:simplePos x="0" y="0"/>
            <wp:positionH relativeFrom="column">
              <wp:posOffset>1181100</wp:posOffset>
            </wp:positionH>
            <wp:positionV relativeFrom="paragraph">
              <wp:posOffset>79375</wp:posOffset>
            </wp:positionV>
            <wp:extent cx="3156585" cy="2191385"/>
            <wp:effectExtent l="4445" t="4445" r="20320" b="13970"/>
            <wp:wrapNone/>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ind w:leftChars="300"/>
        <w:rPr>
          <w:rFonts w:hint="eastAsia" w:ascii="仿宋" w:hAnsi="仿宋" w:eastAsia="仿宋" w:cs="仿宋"/>
          <w:b/>
          <w:bCs/>
          <w:color w:val="4F81BD"/>
          <w:spacing w:val="8"/>
          <w:sz w:val="28"/>
          <w:szCs w:val="28"/>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五、服务保障</w:t>
      </w:r>
    </w:p>
    <w:tbl>
      <w:tblPr>
        <w:tblStyle w:val="2"/>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39"/>
        <w:gridCol w:w="508"/>
        <w:gridCol w:w="1623"/>
        <w:gridCol w:w="2832"/>
        <w:gridCol w:w="686"/>
        <w:gridCol w:w="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340" w:type="dxa"/>
            <w:gridSpan w:val="7"/>
            <w:shd w:val="clear" w:color="auto" w:fill="auto"/>
            <w:vAlign w:val="bottom"/>
          </w:tcPr>
          <w:p>
            <w:pPr>
              <w:ind w:firstLine="3600" w:firstLineChars="12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shd w:val="clear" w:color="auto" w:fill="auto"/>
            <w:vAlign w:val="bottom"/>
          </w:tcPr>
          <w:p>
            <w:pPr>
              <w:rPr>
                <w:rFonts w:hint="default" w:ascii="Arial" w:hAnsi="Arial" w:cs="Arial"/>
                <w:i w:val="0"/>
                <w:color w:val="000000"/>
                <w:sz w:val="20"/>
                <w:szCs w:val="20"/>
                <w:u w:val="none"/>
              </w:rPr>
            </w:pPr>
          </w:p>
        </w:tc>
        <w:tc>
          <w:tcPr>
            <w:tcW w:w="508" w:type="dxa"/>
            <w:shd w:val="clear" w:color="auto" w:fill="auto"/>
            <w:vAlign w:val="bottom"/>
          </w:tcPr>
          <w:p>
            <w:pPr>
              <w:rPr>
                <w:rFonts w:hint="default" w:ascii="Arial" w:hAnsi="Arial" w:cs="Arial"/>
                <w:i w:val="0"/>
                <w:color w:val="000000"/>
                <w:sz w:val="20"/>
                <w:szCs w:val="20"/>
                <w:u w:val="none"/>
              </w:rPr>
            </w:pPr>
          </w:p>
        </w:tc>
        <w:tc>
          <w:tcPr>
            <w:tcW w:w="1623" w:type="dxa"/>
            <w:shd w:val="clear" w:color="auto" w:fill="auto"/>
            <w:vAlign w:val="bottom"/>
          </w:tcPr>
          <w:p>
            <w:pPr>
              <w:rPr>
                <w:rFonts w:hint="default" w:ascii="Arial" w:hAnsi="Arial" w:cs="Arial"/>
                <w:i w:val="0"/>
                <w:color w:val="000000"/>
                <w:sz w:val="20"/>
                <w:szCs w:val="20"/>
                <w:u w:val="none"/>
              </w:rPr>
            </w:pPr>
          </w:p>
        </w:tc>
        <w:tc>
          <w:tcPr>
            <w:tcW w:w="2832" w:type="dxa"/>
            <w:shd w:val="clear" w:color="auto" w:fill="auto"/>
            <w:vAlign w:val="bottom"/>
          </w:tcPr>
          <w:p>
            <w:pPr>
              <w:rPr>
                <w:rFonts w:hint="default" w:ascii="Arial" w:hAnsi="Arial" w:cs="Arial"/>
                <w:i w:val="0"/>
                <w:color w:val="000000"/>
                <w:sz w:val="20"/>
                <w:szCs w:val="20"/>
                <w:u w:val="none"/>
              </w:rPr>
            </w:pPr>
          </w:p>
        </w:tc>
        <w:tc>
          <w:tcPr>
            <w:tcW w:w="687" w:type="dxa"/>
            <w:gridSpan w:val="2"/>
            <w:shd w:val="clear" w:color="auto" w:fill="auto"/>
            <w:vAlign w:val="bottom"/>
          </w:tcPr>
          <w:p>
            <w:pPr>
              <w:rPr>
                <w:rFonts w:hint="default" w:ascii="Arial" w:hAnsi="Arial" w:cs="Arial"/>
                <w:i w:val="0"/>
                <w:color w:val="000000"/>
                <w:sz w:val="20"/>
                <w:szCs w:val="20"/>
                <w:u w:val="none"/>
              </w:rPr>
            </w:pPr>
          </w:p>
        </w:tc>
        <w:tc>
          <w:tcPr>
            <w:tcW w:w="11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部门：曲阜市图书馆</w:t>
            </w:r>
          </w:p>
        </w:tc>
        <w:tc>
          <w:tcPr>
            <w:tcW w:w="508" w:type="dxa"/>
            <w:shd w:val="clear" w:color="auto" w:fill="auto"/>
            <w:vAlign w:val="bottom"/>
          </w:tcPr>
          <w:p>
            <w:pPr>
              <w:rPr>
                <w:rFonts w:hint="default" w:ascii="Arial" w:hAnsi="Arial" w:cs="Arial"/>
                <w:i w:val="0"/>
                <w:color w:val="000000"/>
                <w:sz w:val="20"/>
                <w:szCs w:val="20"/>
                <w:u w:val="none"/>
              </w:rPr>
            </w:pPr>
          </w:p>
        </w:tc>
        <w:tc>
          <w:tcPr>
            <w:tcW w:w="1623" w:type="dxa"/>
            <w:shd w:val="clear" w:color="auto" w:fill="auto"/>
            <w:vAlign w:val="bottom"/>
          </w:tcPr>
          <w:p>
            <w:pPr>
              <w:rPr>
                <w:rFonts w:hint="default" w:ascii="Arial" w:hAnsi="Arial" w:cs="Arial"/>
                <w:i w:val="0"/>
                <w:color w:val="000000"/>
                <w:sz w:val="20"/>
                <w:szCs w:val="20"/>
                <w:u w:val="none"/>
              </w:rPr>
            </w:pPr>
          </w:p>
        </w:tc>
        <w:tc>
          <w:tcPr>
            <w:tcW w:w="2832" w:type="dxa"/>
            <w:shd w:val="clear" w:color="auto" w:fill="auto"/>
            <w:vAlign w:val="bottom"/>
          </w:tcPr>
          <w:p>
            <w:pPr>
              <w:rPr>
                <w:rFonts w:hint="default" w:ascii="Arial" w:hAnsi="Arial" w:cs="Arial"/>
                <w:i w:val="0"/>
                <w:color w:val="000000"/>
                <w:sz w:val="20"/>
                <w:szCs w:val="20"/>
                <w:u w:val="none"/>
              </w:rPr>
            </w:pPr>
          </w:p>
        </w:tc>
        <w:tc>
          <w:tcPr>
            <w:tcW w:w="687" w:type="dxa"/>
            <w:gridSpan w:val="2"/>
            <w:shd w:val="clear" w:color="auto" w:fill="auto"/>
            <w:vAlign w:val="bottom"/>
          </w:tcPr>
          <w:p>
            <w:pPr>
              <w:rPr>
                <w:rFonts w:hint="default" w:ascii="Arial" w:hAnsi="Arial" w:cs="Arial"/>
                <w:i w:val="0"/>
                <w:color w:val="000000"/>
                <w:sz w:val="20"/>
                <w:szCs w:val="20"/>
                <w:u w:val="none"/>
              </w:rPr>
            </w:pPr>
          </w:p>
        </w:tc>
        <w:tc>
          <w:tcPr>
            <w:tcW w:w="115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67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70"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5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08"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23"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86"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52"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185.42</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10.66</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2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832"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2"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539"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508"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2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196.09</w:t>
            </w:r>
          </w:p>
        </w:tc>
        <w:tc>
          <w:tcPr>
            <w:tcW w:w="283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686"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52"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4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numPr>
          <w:ilvl w:val="0"/>
          <w:numId w:val="0"/>
        </w:numPr>
        <w:spacing w:before="113" w:line="227" w:lineRule="auto"/>
        <w:jc w:val="left"/>
        <w:rPr>
          <w:rFonts w:hint="eastAsia" w:ascii="仿宋" w:hAnsi="仿宋" w:eastAsia="仿宋" w:cs="仿宋"/>
          <w:b/>
          <w:bCs/>
          <w:color w:val="4F81BD"/>
          <w:spacing w:val="8"/>
          <w:sz w:val="40"/>
          <w:szCs w:val="40"/>
          <w:lang w:val="en-US" w:eastAsia="zh-CN"/>
        </w:rPr>
      </w:pPr>
    </w:p>
    <w:p>
      <w:pPr>
        <w:numPr>
          <w:ilvl w:val="0"/>
          <w:numId w:val="0"/>
        </w:numPr>
        <w:spacing w:before="113" w:line="227" w:lineRule="auto"/>
        <w:jc w:val="left"/>
        <w:rPr>
          <w:rFonts w:hint="eastAsia" w:ascii="仿宋" w:hAnsi="仿宋" w:eastAsia="仿宋" w:cs="仿宋"/>
          <w:b/>
          <w:bCs/>
          <w:color w:val="4F81BD"/>
          <w:spacing w:val="8"/>
          <w:sz w:val="40"/>
          <w:szCs w:val="40"/>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p>
    <w:p>
      <w:pPr>
        <w:numPr>
          <w:ilvl w:val="0"/>
          <w:numId w:val="0"/>
        </w:numPr>
        <w:spacing w:before="113" w:line="227" w:lineRule="auto"/>
        <w:jc w:val="left"/>
        <w:rPr>
          <w:rFonts w:hint="eastAsia" w:ascii="仿宋" w:hAnsi="仿宋" w:eastAsia="仿宋" w:cs="仿宋"/>
          <w:b/>
          <w:bCs/>
          <w:color w:val="auto"/>
          <w:spacing w:val="8"/>
          <w:sz w:val="32"/>
          <w:szCs w:val="32"/>
          <w:lang w:val="en-US" w:eastAsia="zh-CN"/>
        </w:rPr>
      </w:pPr>
      <w:r>
        <w:rPr>
          <w:rFonts w:hint="eastAsia" w:ascii="仿宋" w:hAnsi="仿宋" w:eastAsia="仿宋" w:cs="仿宋"/>
          <w:b/>
          <w:bCs/>
          <w:color w:val="auto"/>
          <w:spacing w:val="8"/>
          <w:sz w:val="32"/>
          <w:szCs w:val="32"/>
          <w:lang w:val="en-US" w:eastAsia="zh-CN"/>
        </w:rPr>
        <w:t>六、获奖统计</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济宁市第十</w:t>
      </w:r>
      <w:r>
        <w:rPr>
          <w:rFonts w:hint="eastAsia" w:ascii="仿宋" w:hAnsi="仿宋" w:eastAsia="仿宋" w:cs="仿宋"/>
          <w:sz w:val="32"/>
          <w:szCs w:val="32"/>
          <w:lang w:eastAsia="zh-CN"/>
        </w:rPr>
        <w:t>三</w:t>
      </w:r>
      <w:r>
        <w:rPr>
          <w:rFonts w:hint="eastAsia" w:ascii="仿宋" w:hAnsi="仿宋" w:eastAsia="仿宋" w:cs="仿宋"/>
          <w:sz w:val="32"/>
          <w:szCs w:val="32"/>
        </w:rPr>
        <w:t>届读书朗诵大赛优秀组织奖</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“济宁市</w:t>
      </w:r>
      <w:r>
        <w:rPr>
          <w:rFonts w:hint="eastAsia" w:ascii="仿宋" w:hAnsi="仿宋" w:eastAsia="仿宋" w:cs="仿宋"/>
          <w:sz w:val="32"/>
          <w:szCs w:val="32"/>
          <w:lang w:val="en-US" w:eastAsia="zh-CN"/>
        </w:rPr>
        <w:t>庆祝改革开放经典</w:t>
      </w:r>
      <w:r>
        <w:rPr>
          <w:rFonts w:hint="eastAsia" w:ascii="仿宋" w:hAnsi="仿宋" w:eastAsia="仿宋" w:cs="仿宋"/>
          <w:sz w:val="32"/>
          <w:szCs w:val="32"/>
        </w:rPr>
        <w:t>朗诵大赛优秀组织奖”</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曲阜市关心下一代工作先进集体</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《中华人民共和国图书馆法》知识竞赛济宁市</w:t>
      </w:r>
      <w:r>
        <w:rPr>
          <w:rFonts w:hint="eastAsia" w:ascii="仿宋" w:hAnsi="仿宋" w:eastAsia="仿宋" w:cs="仿宋"/>
          <w:sz w:val="32"/>
          <w:szCs w:val="32"/>
          <w:lang w:eastAsia="zh-CN"/>
        </w:rPr>
        <w:t>赛区</w:t>
      </w:r>
      <w:r>
        <w:rPr>
          <w:rFonts w:hint="eastAsia" w:ascii="仿宋" w:hAnsi="仿宋" w:eastAsia="仿宋" w:cs="仿宋"/>
          <w:sz w:val="32"/>
          <w:szCs w:val="32"/>
        </w:rPr>
        <w:t>优秀组织奖</w:t>
      </w:r>
    </w:p>
    <w:p>
      <w:pPr>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75648" behindDoc="0" locked="0" layoutInCell="1" allowOverlap="1">
            <wp:simplePos x="0" y="0"/>
            <wp:positionH relativeFrom="column">
              <wp:posOffset>-333375</wp:posOffset>
            </wp:positionH>
            <wp:positionV relativeFrom="paragraph">
              <wp:posOffset>2433320</wp:posOffset>
            </wp:positionV>
            <wp:extent cx="2742565" cy="1814830"/>
            <wp:effectExtent l="0" t="0" r="635" b="13970"/>
            <wp:wrapNone/>
            <wp:docPr id="81" name="图片 81" descr="DSC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DSC_0652"/>
                    <pic:cNvPicPr>
                      <a:picLocks noChangeAspect="1"/>
                    </pic:cNvPicPr>
                  </pic:nvPicPr>
                  <pic:blipFill>
                    <a:blip r:embed="rId16"/>
                    <a:stretch>
                      <a:fillRect/>
                    </a:stretch>
                  </pic:blipFill>
                  <pic:spPr>
                    <a:xfrm>
                      <a:off x="0" y="0"/>
                      <a:ext cx="2742565" cy="1814830"/>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76672" behindDoc="0" locked="0" layoutInCell="1" allowOverlap="1">
            <wp:simplePos x="0" y="0"/>
            <wp:positionH relativeFrom="column">
              <wp:posOffset>2714625</wp:posOffset>
            </wp:positionH>
            <wp:positionV relativeFrom="paragraph">
              <wp:posOffset>2482215</wp:posOffset>
            </wp:positionV>
            <wp:extent cx="2574925" cy="1757045"/>
            <wp:effectExtent l="0" t="0" r="15875" b="14605"/>
            <wp:wrapNone/>
            <wp:docPr id="82" name="图片 82" descr="P137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P1370149"/>
                    <pic:cNvPicPr>
                      <a:picLocks noChangeAspect="1"/>
                    </pic:cNvPicPr>
                  </pic:nvPicPr>
                  <pic:blipFill>
                    <a:blip r:embed="rId17"/>
                    <a:stretch>
                      <a:fillRect/>
                    </a:stretch>
                  </pic:blipFill>
                  <pic:spPr>
                    <a:xfrm>
                      <a:off x="0" y="0"/>
                      <a:ext cx="2574925" cy="1757045"/>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73600" behindDoc="0" locked="0" layoutInCell="1" allowOverlap="1">
            <wp:simplePos x="0" y="0"/>
            <wp:positionH relativeFrom="column">
              <wp:posOffset>2676525</wp:posOffset>
            </wp:positionH>
            <wp:positionV relativeFrom="paragraph">
              <wp:posOffset>159385</wp:posOffset>
            </wp:positionV>
            <wp:extent cx="2534920" cy="1866265"/>
            <wp:effectExtent l="0" t="0" r="17780" b="635"/>
            <wp:wrapNone/>
            <wp:docPr id="79" name="图片 79" descr="P137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P1370150"/>
                    <pic:cNvPicPr>
                      <a:picLocks noChangeAspect="1"/>
                    </pic:cNvPicPr>
                  </pic:nvPicPr>
                  <pic:blipFill>
                    <a:blip r:embed="rId18"/>
                    <a:stretch>
                      <a:fillRect/>
                    </a:stretch>
                  </pic:blipFill>
                  <pic:spPr>
                    <a:xfrm>
                      <a:off x="0" y="0"/>
                      <a:ext cx="2534920" cy="1866265"/>
                    </a:xfrm>
                    <a:prstGeom prst="rect">
                      <a:avLst/>
                    </a:prstGeom>
                  </pic:spPr>
                </pic:pic>
              </a:graphicData>
            </a:graphic>
          </wp:anchor>
        </w:drawing>
      </w:r>
      <w:r>
        <w:rPr>
          <w:rFonts w:hint="eastAsia" w:ascii="仿宋" w:hAnsi="仿宋" w:eastAsia="仿宋" w:cs="仿宋"/>
          <w:sz w:val="32"/>
          <w:szCs w:val="32"/>
          <w:lang w:eastAsia="zh-CN"/>
        </w:rPr>
        <w:drawing>
          <wp:anchor distT="0" distB="0" distL="114300" distR="114300" simplePos="0" relativeHeight="251674624" behindDoc="0" locked="0" layoutInCell="1" allowOverlap="1">
            <wp:simplePos x="0" y="0"/>
            <wp:positionH relativeFrom="column">
              <wp:posOffset>-266700</wp:posOffset>
            </wp:positionH>
            <wp:positionV relativeFrom="paragraph">
              <wp:posOffset>169545</wp:posOffset>
            </wp:positionV>
            <wp:extent cx="2688590" cy="1795145"/>
            <wp:effectExtent l="0" t="0" r="16510" b="14605"/>
            <wp:wrapNone/>
            <wp:docPr id="80" name="图片 80" descr="P138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P1380399"/>
                    <pic:cNvPicPr>
                      <a:picLocks noChangeAspect="1"/>
                    </pic:cNvPicPr>
                  </pic:nvPicPr>
                  <pic:blipFill>
                    <a:blip r:embed="rId19"/>
                    <a:stretch>
                      <a:fillRect/>
                    </a:stretch>
                  </pic:blipFill>
                  <pic:spPr>
                    <a:xfrm>
                      <a:off x="0" y="0"/>
                      <a:ext cx="2688590" cy="179514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DhkMTcyMWIyNjYyODQyZWM1Zjg5OWIzYTFhYzYifQ=="/>
  </w:docVars>
  <w:rsids>
    <w:rsidRoot w:val="2D10600B"/>
    <w:rsid w:val="0A51069B"/>
    <w:rsid w:val="0B035CC3"/>
    <w:rsid w:val="0C7358DA"/>
    <w:rsid w:val="0E3C619F"/>
    <w:rsid w:val="111E4B5F"/>
    <w:rsid w:val="116C1BD0"/>
    <w:rsid w:val="18295846"/>
    <w:rsid w:val="1A084B70"/>
    <w:rsid w:val="1ABD5460"/>
    <w:rsid w:val="214F5C4D"/>
    <w:rsid w:val="21760A97"/>
    <w:rsid w:val="21BC7F6B"/>
    <w:rsid w:val="25956469"/>
    <w:rsid w:val="26A60202"/>
    <w:rsid w:val="2C4E5F67"/>
    <w:rsid w:val="2D10600B"/>
    <w:rsid w:val="2D1F722F"/>
    <w:rsid w:val="32513718"/>
    <w:rsid w:val="32C91466"/>
    <w:rsid w:val="39921E57"/>
    <w:rsid w:val="3FEC2CD2"/>
    <w:rsid w:val="40E26718"/>
    <w:rsid w:val="42B5384F"/>
    <w:rsid w:val="459B7C3D"/>
    <w:rsid w:val="461B6DA9"/>
    <w:rsid w:val="4C455C43"/>
    <w:rsid w:val="4F37695C"/>
    <w:rsid w:val="4F713616"/>
    <w:rsid w:val="509E3B74"/>
    <w:rsid w:val="52A07A58"/>
    <w:rsid w:val="58E7649E"/>
    <w:rsid w:val="5EC7073A"/>
    <w:rsid w:val="5F183EA0"/>
    <w:rsid w:val="60206354"/>
    <w:rsid w:val="6A846934"/>
    <w:rsid w:val="70776EDB"/>
    <w:rsid w:val="73CE72DF"/>
    <w:rsid w:val="7DBD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职称结构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高级职称</c:v>
                </c:pt>
                <c:pt idx="1">
                  <c:v>中级职称</c:v>
                </c:pt>
                <c:pt idx="2">
                  <c:v>初级职称</c:v>
                </c:pt>
                <c:pt idx="3">
                  <c:v>管理人员</c:v>
                </c:pt>
              </c:strCache>
            </c:strRef>
          </c:cat>
          <c:val>
            <c:numRef>
              <c:f>Sheet1!$B$2:$B$5</c:f>
              <c:numCache>
                <c:formatCode>General</c:formatCode>
                <c:ptCount val="4"/>
                <c:pt idx="0">
                  <c:v>2</c:v>
                </c:pt>
                <c:pt idx="1">
                  <c:v>8</c:v>
                </c:pt>
                <c:pt idx="2">
                  <c:v>3</c:v>
                </c:pt>
                <c:pt idx="3">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学历结构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大专学历</c:v>
                </c:pt>
                <c:pt idx="1">
                  <c:v>本科学历</c:v>
                </c:pt>
                <c:pt idx="2">
                  <c:v>研究生学历</c:v>
                </c:pt>
              </c:strCache>
            </c:strRef>
          </c:cat>
          <c:val>
            <c:numRef>
              <c:f>Sheet1!$B$2:$B$4</c:f>
              <c:numCache>
                <c:formatCode>General</c:formatCode>
                <c:ptCount val="3"/>
                <c:pt idx="0">
                  <c:v>1</c:v>
                </c:pt>
                <c:pt idx="1">
                  <c:v>13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extobjs>
    <extobj name="C9F754DE-2CAD-44b6-B708-469DEB6407EB-1">
      <extobjdata type="C9F754DE-2CAD-44b6-B708-469DEB6407EB" data="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JnZVlSaUFBQUFXQjZoR0FBQUFKWkhLQVlBQUlEbEVZb0JBQUFBQUFBQUFBQUFBQUFBQUFBQUFBQUFBSmIyYnpZUHcxdk4rOEFaQUFBQUFFbEZUa1N1UW1DQyIsCgkiVGhlbWUiIDogIiIsCgkiVHlwZSIgOiAibWluZC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2852</Words>
  <Characters>3094</Characters>
  <Lines>0</Lines>
  <Paragraphs>0</Paragraphs>
  <TotalTime>16</TotalTime>
  <ScaleCrop>false</ScaleCrop>
  <LinksUpToDate>false</LinksUpToDate>
  <CharactersWithSpaces>3171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2022-07-21T01:57:00Z</dcterms:created>
  <dc:creator>莫名其妙</dc:creator>
  <cp:lastModifiedBy>莫名其妙</cp:lastModifiedBy>
  <dcterms:modified xsi:type="dcterms:W3CDTF">2022-08-25T08:24:39Z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63BC8440538C4AB7A47BB70435EDA805</vt:lpwstr>
  </property>
</Properties>
</file>